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0334AA" w:rsidRDefault="000334AA">
      <w:pPr>
        <w:rPr>
          <w:b/>
        </w:rPr>
      </w:pPr>
      <w:r w:rsidRPr="000334AA">
        <w:rPr>
          <w:b/>
        </w:rPr>
        <w:t>VCR</w:t>
      </w:r>
      <w:bookmarkStart w:id="0" w:name="_GoBack"/>
      <w:r w:rsidRPr="000334AA">
        <w:rPr>
          <w:b/>
        </w:rPr>
        <w:t>: Board resolution</w:t>
      </w:r>
      <w:bookmarkEnd w:id="0"/>
    </w:p>
    <w:p w:rsidR="000334AA" w:rsidRDefault="000334AA">
      <w:r>
        <w:t xml:space="preserve">On 09/03/2016, </w:t>
      </w:r>
      <w:proofErr w:type="spellStart"/>
      <w:r w:rsidRPr="000334AA">
        <w:t>Vinaconex</w:t>
      </w:r>
      <w:proofErr w:type="spellEnd"/>
      <w:r w:rsidRPr="000334AA">
        <w:t xml:space="preserve"> Investment and Tourism Development Joint Stock Company</w:t>
      </w:r>
      <w:r>
        <w:t xml:space="preserve"> announced board resolution as follows:</w:t>
      </w:r>
    </w:p>
    <w:p w:rsidR="000334AA" w:rsidRPr="000334AA" w:rsidRDefault="000334AA">
      <w:pPr>
        <w:rPr>
          <w:b/>
        </w:rPr>
      </w:pPr>
      <w:r w:rsidRPr="000334AA">
        <w:rPr>
          <w:b/>
        </w:rPr>
        <w:t>1. Approve the plan on dividend payment of 2010 as follows:</w:t>
      </w:r>
    </w:p>
    <w:p w:rsidR="000334AA" w:rsidRDefault="000334AA">
      <w:r>
        <w:t>- Dividend payment of 2010: 15% (Shareholders receive VND 1,500 for every 01 share they own)</w:t>
      </w:r>
    </w:p>
    <w:p w:rsidR="000334AA" w:rsidRDefault="000334AA">
      <w:r>
        <w:t>- Payment method:</w:t>
      </w:r>
      <w:r>
        <w:tab/>
        <w:t>In cash</w:t>
      </w:r>
    </w:p>
    <w:p w:rsidR="000334AA" w:rsidRDefault="000334AA">
      <w:r>
        <w:t>- Record date:</w:t>
      </w:r>
      <w:r>
        <w:tab/>
      </w:r>
      <w:r>
        <w:tab/>
        <w:t>03/04/2012</w:t>
      </w:r>
    </w:p>
    <w:p w:rsidR="000334AA" w:rsidRDefault="000334AA">
      <w:r>
        <w:t>- Payment date:</w:t>
      </w:r>
      <w:r>
        <w:tab/>
      </w:r>
      <w:r>
        <w:tab/>
        <w:t>29/06/2012</w:t>
      </w:r>
    </w:p>
    <w:p w:rsidR="000334AA" w:rsidRDefault="000334AA">
      <w:r>
        <w:t>- Location:</w:t>
      </w:r>
    </w:p>
    <w:p w:rsidR="000334AA" w:rsidRDefault="000334AA">
      <w:r>
        <w:tab/>
        <w:t>+ Deposited securities: shareholders receive dividend at where they opened depositary account</w:t>
      </w:r>
    </w:p>
    <w:p w:rsidR="000334AA" w:rsidRDefault="000334AA" w:rsidP="000334AA">
      <w:pPr>
        <w:ind w:left="720"/>
      </w:pPr>
      <w:r>
        <w:t xml:space="preserve">+ Non-deposited securities: shareholders receive dividend at </w:t>
      </w:r>
      <w:proofErr w:type="spellStart"/>
      <w:r w:rsidRPr="000334AA">
        <w:t>Vinaconex</w:t>
      </w:r>
      <w:proofErr w:type="spellEnd"/>
      <w:r w:rsidRPr="000334AA">
        <w:t xml:space="preserve"> Investment and Tourism Development Joint Stock Company</w:t>
      </w:r>
    </w:p>
    <w:p w:rsidR="000334AA" w:rsidRPr="000334AA" w:rsidRDefault="000334AA" w:rsidP="000334AA">
      <w:pPr>
        <w:rPr>
          <w:b/>
        </w:rPr>
      </w:pPr>
      <w:r w:rsidRPr="000334AA">
        <w:rPr>
          <w:b/>
        </w:rPr>
        <w:t>2. Adjust the time of the dividend payment of 2010</w:t>
      </w:r>
    </w:p>
    <w:p w:rsidR="000334AA" w:rsidRDefault="000334AA" w:rsidP="000334AA">
      <w:r>
        <w:t>- Adjusted payment date:</w:t>
      </w:r>
      <w:r>
        <w:tab/>
        <w:t>31/03/2017</w:t>
      </w:r>
    </w:p>
    <w:p w:rsidR="000334AA" w:rsidRDefault="000334AA" w:rsidP="000334AA"/>
    <w:p w:rsidR="000334AA" w:rsidRDefault="000334AA"/>
    <w:sectPr w:rsidR="00033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AA"/>
    <w:rsid w:val="000334AA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5D660-8CB9-49AD-B447-4532B947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2016-03-15T03:40:00Z</dcterms:created>
  <dcterms:modified xsi:type="dcterms:W3CDTF">2016-03-15T03:47:00Z</dcterms:modified>
</cp:coreProperties>
</file>